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15" w:rsidRPr="000560C0" w:rsidRDefault="000560C0" w:rsidP="00056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0C0">
        <w:rPr>
          <w:rFonts w:ascii="Times New Roman" w:hAnsi="Times New Roman" w:cs="Times New Roman"/>
          <w:b/>
          <w:sz w:val="28"/>
          <w:szCs w:val="28"/>
        </w:rPr>
        <w:t>Практичне заняття 1. Оптимізація складних систем методом прямого перебору</w:t>
      </w:r>
    </w:p>
    <w:p w:rsid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Кількість обчислювальних операцій та швидкодія методу прямого перебору. Початкові дані – діапазон значень аргументів х1 та х2, крок зміни аргументів Δх. </w:t>
      </w:r>
    </w:p>
    <w:p w:rsid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Додати операції пошуку (мінімального або максимального значення цільової функції) та час їх виконання</w:t>
      </w:r>
    </w:p>
    <w:p w:rsid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Оцінка точності чисельного методу прямого перебору. </w:t>
      </w:r>
    </w:p>
    <w:p w:rsid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рок зміни аргументів Δ</w:t>
      </w:r>
      <w:r>
        <w:rPr>
          <w:rFonts w:ascii="Times New Roman" w:hAnsi="Times New Roman" w:cs="Times New Roman"/>
          <w:sz w:val="28"/>
          <w:szCs w:val="28"/>
        </w:rPr>
        <w:t>х – половина кроку – похибка визначення точки екстремуму чисельним методом.</w:t>
      </w:r>
    </w:p>
    <w:p w:rsidR="000560C0" w:rsidRDefault="004C2D1D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Варіанти завдань з Лабораторної роботи 1.</w:t>
      </w:r>
    </w:p>
    <w:p w:rsidR="004C2D1D" w:rsidRDefault="004C2D1D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560C0" w:rsidRPr="000560C0" w:rsidRDefault="000560C0" w:rsidP="000560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60C0" w:rsidRPr="000560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D1"/>
    <w:rsid w:val="000560C0"/>
    <w:rsid w:val="00300F15"/>
    <w:rsid w:val="004C2D1D"/>
    <w:rsid w:val="004D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0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</dc:creator>
  <cp:keywords/>
  <dc:description/>
  <cp:lastModifiedBy>jup</cp:lastModifiedBy>
  <cp:revision>3</cp:revision>
  <dcterms:created xsi:type="dcterms:W3CDTF">2022-02-14T10:19:00Z</dcterms:created>
  <dcterms:modified xsi:type="dcterms:W3CDTF">2022-02-14T10:33:00Z</dcterms:modified>
</cp:coreProperties>
</file>